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DC5F" w14:textId="5753AE22" w:rsidR="00A3301F" w:rsidRDefault="00426765">
      <w:r>
        <w:rPr>
          <w:noProof/>
        </w:rPr>
        <w:drawing>
          <wp:inline distT="0" distB="0" distL="0" distR="0" wp14:anchorId="1AC89687" wp14:editId="4CC90863">
            <wp:extent cx="2944495" cy="463550"/>
            <wp:effectExtent l="0" t="0" r="0" b="0"/>
            <wp:docPr id="21259389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77F0C" w14:textId="77777777" w:rsidR="00426765" w:rsidRDefault="00426765"/>
    <w:p w14:paraId="5C48A8E9" w14:textId="1B45BCFC" w:rsidR="00426765" w:rsidRPr="00552B23" w:rsidRDefault="00552B23" w:rsidP="00557464">
      <w:pPr>
        <w:jc w:val="both"/>
        <w:rPr>
          <w:b/>
          <w:bCs/>
          <w:sz w:val="28"/>
          <w:szCs w:val="28"/>
        </w:rPr>
      </w:pPr>
      <w:r w:rsidRPr="00552B23">
        <w:rPr>
          <w:b/>
          <w:bCs/>
          <w:sz w:val="28"/>
          <w:szCs w:val="28"/>
        </w:rPr>
        <w:t>Il</w:t>
      </w:r>
      <w:r w:rsidR="00426765" w:rsidRPr="00552B23">
        <w:rPr>
          <w:b/>
          <w:bCs/>
          <w:sz w:val="28"/>
          <w:szCs w:val="28"/>
        </w:rPr>
        <w:t xml:space="preserve"> </w:t>
      </w:r>
      <w:r w:rsidRPr="00552B23">
        <w:rPr>
          <w:b/>
          <w:bCs/>
          <w:sz w:val="28"/>
          <w:szCs w:val="28"/>
        </w:rPr>
        <w:t>C</w:t>
      </w:r>
      <w:r w:rsidR="00426765" w:rsidRPr="00552B23">
        <w:rPr>
          <w:b/>
          <w:bCs/>
          <w:sz w:val="28"/>
          <w:szCs w:val="28"/>
        </w:rPr>
        <w:t xml:space="preserve">asinò di </w:t>
      </w:r>
      <w:r w:rsidR="00557464" w:rsidRPr="00552B23">
        <w:rPr>
          <w:b/>
          <w:bCs/>
          <w:sz w:val="28"/>
          <w:szCs w:val="28"/>
        </w:rPr>
        <w:t>Sanremo al</w:t>
      </w:r>
      <w:r w:rsidRPr="00552B23">
        <w:rPr>
          <w:b/>
          <w:bCs/>
          <w:sz w:val="28"/>
          <w:szCs w:val="28"/>
        </w:rPr>
        <w:t xml:space="preserve"> Sanremo Liberty</w:t>
      </w:r>
      <w:r w:rsidR="003A7972">
        <w:rPr>
          <w:b/>
          <w:bCs/>
          <w:sz w:val="28"/>
          <w:szCs w:val="28"/>
        </w:rPr>
        <w:t xml:space="preserve"> inserito nella rassegna </w:t>
      </w:r>
      <w:proofErr w:type="spellStart"/>
      <w:r w:rsidR="003A7972">
        <w:rPr>
          <w:b/>
          <w:bCs/>
          <w:sz w:val="28"/>
          <w:szCs w:val="28"/>
        </w:rPr>
        <w:t>Soleà</w:t>
      </w:r>
      <w:proofErr w:type="spellEnd"/>
      <w:r w:rsidR="003A7972">
        <w:rPr>
          <w:b/>
          <w:bCs/>
          <w:sz w:val="28"/>
          <w:szCs w:val="28"/>
        </w:rPr>
        <w:t>.</w:t>
      </w:r>
    </w:p>
    <w:p w14:paraId="651D70F9" w14:textId="1E57C38A" w:rsidR="00426765" w:rsidRPr="00552B23" w:rsidRDefault="00426765" w:rsidP="00557464">
      <w:pPr>
        <w:jc w:val="both"/>
        <w:rPr>
          <w:sz w:val="28"/>
          <w:szCs w:val="28"/>
        </w:rPr>
      </w:pPr>
      <w:r w:rsidRPr="00552B23">
        <w:rPr>
          <w:sz w:val="28"/>
          <w:szCs w:val="28"/>
        </w:rPr>
        <w:t>Il Casinò partec</w:t>
      </w:r>
      <w:r w:rsidR="00552B23">
        <w:rPr>
          <w:sz w:val="28"/>
          <w:szCs w:val="28"/>
        </w:rPr>
        <w:t>ipa</w:t>
      </w:r>
      <w:r w:rsidRPr="00552B23">
        <w:rPr>
          <w:sz w:val="28"/>
          <w:szCs w:val="28"/>
        </w:rPr>
        <w:t xml:space="preserve"> a </w:t>
      </w:r>
      <w:r w:rsidR="00552B23" w:rsidRPr="00552B23">
        <w:rPr>
          <w:sz w:val="28"/>
          <w:szCs w:val="28"/>
        </w:rPr>
        <w:t>“</w:t>
      </w:r>
      <w:r w:rsidRPr="00552B23">
        <w:rPr>
          <w:sz w:val="28"/>
          <w:szCs w:val="28"/>
        </w:rPr>
        <w:t>Sanremo Liberty</w:t>
      </w:r>
      <w:r w:rsidR="00552B23" w:rsidRPr="00552B23">
        <w:rPr>
          <w:sz w:val="28"/>
          <w:szCs w:val="28"/>
        </w:rPr>
        <w:t>”, il</w:t>
      </w:r>
      <w:r w:rsidRPr="00552B23">
        <w:rPr>
          <w:sz w:val="28"/>
          <w:szCs w:val="28"/>
        </w:rPr>
        <w:t xml:space="preserve"> favoloso percorso alla scoperta delle architetture art nouveau della città, fra residenze storiche ed eleganti alberghi che   contempla gli angoli più suggestivi della città dal centro alla zona Foce</w:t>
      </w:r>
      <w:r w:rsidR="00552B23">
        <w:rPr>
          <w:sz w:val="28"/>
          <w:szCs w:val="28"/>
        </w:rPr>
        <w:t>,</w:t>
      </w:r>
      <w:r w:rsidR="003A7972">
        <w:rPr>
          <w:sz w:val="28"/>
          <w:szCs w:val="28"/>
        </w:rPr>
        <w:t xml:space="preserve"> evento inserito nel programma della prestigiosa e suggestiva rassegna Solea </w:t>
      </w:r>
      <w:r w:rsidR="00552B23">
        <w:rPr>
          <w:sz w:val="28"/>
          <w:szCs w:val="28"/>
        </w:rPr>
        <w:t xml:space="preserve"> </w:t>
      </w:r>
    </w:p>
    <w:p w14:paraId="232E6FAC" w14:textId="0F25612F" w:rsidR="00426765" w:rsidRPr="00552B23" w:rsidRDefault="00552B23" w:rsidP="00557464">
      <w:pPr>
        <w:jc w:val="both"/>
        <w:rPr>
          <w:sz w:val="28"/>
          <w:szCs w:val="28"/>
        </w:rPr>
      </w:pPr>
      <w:r w:rsidRPr="00552B23">
        <w:rPr>
          <w:sz w:val="28"/>
          <w:szCs w:val="28"/>
        </w:rPr>
        <w:t>Il percorso è iniziato alle</w:t>
      </w:r>
      <w:r w:rsidR="00426765" w:rsidRPr="00552B23">
        <w:rPr>
          <w:sz w:val="28"/>
          <w:szCs w:val="28"/>
        </w:rPr>
        <w:t xml:space="preserve"> ore 17.00 dall’Hotel Nazionale per raggiungere il Casinò, progettato </w:t>
      </w:r>
      <w:r w:rsidR="003A7972">
        <w:rPr>
          <w:sz w:val="28"/>
          <w:szCs w:val="28"/>
        </w:rPr>
        <w:t xml:space="preserve">e realizzato </w:t>
      </w:r>
      <w:r w:rsidR="00426765" w:rsidRPr="00552B23">
        <w:rPr>
          <w:sz w:val="28"/>
          <w:szCs w:val="28"/>
        </w:rPr>
        <w:t>dall’architetto francese Eugène Ferret e inaugurato nel 1905.</w:t>
      </w:r>
    </w:p>
    <w:p w14:paraId="477EEB88" w14:textId="7FB58A58" w:rsidR="00426765" w:rsidRPr="00552B23" w:rsidRDefault="00426765" w:rsidP="00557464">
      <w:pPr>
        <w:jc w:val="both"/>
        <w:rPr>
          <w:sz w:val="28"/>
          <w:szCs w:val="28"/>
        </w:rPr>
      </w:pPr>
      <w:r w:rsidRPr="00552B23">
        <w:rPr>
          <w:sz w:val="28"/>
          <w:szCs w:val="28"/>
        </w:rPr>
        <w:t xml:space="preserve">Nello spazio espositivo accanto alla scala liberty si possono ammirare i progetti di Eugene Ferret, il suo biglietto da visita ed alcuni documenti e manifesti che attestano l’attività in termini di intrattenimento e di </w:t>
      </w:r>
      <w:r w:rsidR="00552B23" w:rsidRPr="00552B23">
        <w:rPr>
          <w:sz w:val="28"/>
          <w:szCs w:val="28"/>
        </w:rPr>
        <w:t>cultura che</w:t>
      </w:r>
      <w:r w:rsidRPr="00552B23">
        <w:rPr>
          <w:sz w:val="28"/>
          <w:szCs w:val="28"/>
        </w:rPr>
        <w:t xml:space="preserve"> sin dai primi anni del secolo ha contraddistinto il Casinò di Sanremo.</w:t>
      </w:r>
    </w:p>
    <w:p w14:paraId="3D77B025" w14:textId="4A590899" w:rsidR="00426765" w:rsidRPr="00552B23" w:rsidRDefault="00552B23" w:rsidP="00557464">
      <w:pPr>
        <w:jc w:val="both"/>
        <w:rPr>
          <w:sz w:val="28"/>
          <w:szCs w:val="28"/>
        </w:rPr>
      </w:pPr>
      <w:r>
        <w:rPr>
          <w:sz w:val="28"/>
          <w:szCs w:val="28"/>
        </w:rPr>
        <w:t>Ha condotto l’interessante itinerario</w:t>
      </w:r>
      <w:r w:rsidR="00426765" w:rsidRPr="00552B23">
        <w:rPr>
          <w:sz w:val="28"/>
          <w:szCs w:val="28"/>
        </w:rPr>
        <w:t xml:space="preserve"> nell’Art Nouveau il prof.  Leo Lecci, docente di Storia dell’Arte Contemporanea all’Università degli Studi di Genova, già visiting professor di Storia dell’Architettura Contemporanea alla Beijing University of Chemical Technology e autore di numerosi testi critici sull’arte del XIX e XX secolo.</w:t>
      </w:r>
    </w:p>
    <w:p w14:paraId="6B12CA34" w14:textId="3F04EC6A" w:rsidR="00426765" w:rsidRPr="00552B23" w:rsidRDefault="00552B23" w:rsidP="00557464">
      <w:pPr>
        <w:jc w:val="both"/>
        <w:rPr>
          <w:sz w:val="28"/>
          <w:szCs w:val="28"/>
        </w:rPr>
      </w:pPr>
      <w:r w:rsidRPr="00552B23">
        <w:rPr>
          <w:sz w:val="28"/>
          <w:szCs w:val="28"/>
        </w:rPr>
        <w:t>La visita si ripeterà anche domani</w:t>
      </w:r>
      <w:r>
        <w:rPr>
          <w:sz w:val="28"/>
          <w:szCs w:val="28"/>
        </w:rPr>
        <w:t>, sabato 20 settembre,</w:t>
      </w:r>
      <w:r w:rsidRPr="00552B23">
        <w:rPr>
          <w:sz w:val="28"/>
          <w:szCs w:val="28"/>
        </w:rPr>
        <w:t xml:space="preserve"> alle ore 17.00.</w:t>
      </w:r>
    </w:p>
    <w:p w14:paraId="795FCB71" w14:textId="2A3F6E91" w:rsidR="00426765" w:rsidRPr="003A7972" w:rsidRDefault="00426765" w:rsidP="00557464">
      <w:pPr>
        <w:jc w:val="both"/>
        <w:rPr>
          <w:b/>
          <w:bCs/>
          <w:sz w:val="28"/>
          <w:szCs w:val="28"/>
        </w:rPr>
      </w:pPr>
      <w:r w:rsidRPr="003A7972">
        <w:rPr>
          <w:b/>
          <w:bCs/>
          <w:sz w:val="28"/>
          <w:szCs w:val="28"/>
        </w:rPr>
        <w:t>L’esposizione</w:t>
      </w:r>
      <w:r w:rsidR="003A7972" w:rsidRPr="003A7972">
        <w:rPr>
          <w:b/>
          <w:bCs/>
          <w:sz w:val="28"/>
          <w:szCs w:val="28"/>
        </w:rPr>
        <w:t>, dedicata ai progetti di Eugene Ferret, rimarrà</w:t>
      </w:r>
      <w:r w:rsidRPr="003A7972">
        <w:rPr>
          <w:b/>
          <w:bCs/>
          <w:sz w:val="28"/>
          <w:szCs w:val="28"/>
        </w:rPr>
        <w:t xml:space="preserve"> aperta   a disposizione del </w:t>
      </w:r>
      <w:r w:rsidR="00552B23" w:rsidRPr="003A7972">
        <w:rPr>
          <w:b/>
          <w:bCs/>
          <w:sz w:val="28"/>
          <w:szCs w:val="28"/>
        </w:rPr>
        <w:t>pubblico sino</w:t>
      </w:r>
      <w:r w:rsidRPr="003A7972">
        <w:rPr>
          <w:b/>
          <w:bCs/>
          <w:sz w:val="28"/>
          <w:szCs w:val="28"/>
        </w:rPr>
        <w:t xml:space="preserve"> a fine mese. </w:t>
      </w:r>
    </w:p>
    <w:p w14:paraId="09C1A10C" w14:textId="3A6D3614" w:rsidR="00426765" w:rsidRPr="00552B23" w:rsidRDefault="00426765" w:rsidP="00557464">
      <w:pPr>
        <w:jc w:val="both"/>
        <w:rPr>
          <w:sz w:val="28"/>
          <w:szCs w:val="28"/>
        </w:rPr>
      </w:pPr>
      <w:r w:rsidRPr="00552B23">
        <w:rPr>
          <w:sz w:val="28"/>
          <w:szCs w:val="28"/>
        </w:rPr>
        <w:t>Nel foyer di Porta Teatro</w:t>
      </w:r>
      <w:r w:rsidR="00552B23">
        <w:rPr>
          <w:sz w:val="28"/>
          <w:szCs w:val="28"/>
        </w:rPr>
        <w:t xml:space="preserve"> del Casinò di Sanremo,</w:t>
      </w:r>
      <w:r w:rsidR="00552B23" w:rsidRPr="00552B23">
        <w:rPr>
          <w:sz w:val="28"/>
          <w:szCs w:val="28"/>
        </w:rPr>
        <w:t xml:space="preserve"> sempre ad ingresso libero </w:t>
      </w:r>
      <w:r w:rsidRPr="00552B23">
        <w:rPr>
          <w:sz w:val="28"/>
          <w:szCs w:val="28"/>
        </w:rPr>
        <w:t xml:space="preserve">  si può ammirare l’esposizione fotografica </w:t>
      </w:r>
      <w:r w:rsidR="00552B23" w:rsidRPr="00552B23">
        <w:rPr>
          <w:sz w:val="28"/>
          <w:szCs w:val="28"/>
        </w:rPr>
        <w:t>dedicata</w:t>
      </w:r>
      <w:r w:rsidRPr="00552B23">
        <w:rPr>
          <w:sz w:val="28"/>
          <w:szCs w:val="28"/>
        </w:rPr>
        <w:t xml:space="preserve"> al Festival dell’alta Sartoria e della Moda Maschile. </w:t>
      </w:r>
    </w:p>
    <w:sectPr w:rsidR="00426765" w:rsidRPr="00552B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65"/>
    <w:rsid w:val="003A7972"/>
    <w:rsid w:val="00426765"/>
    <w:rsid w:val="00445978"/>
    <w:rsid w:val="00552B23"/>
    <w:rsid w:val="00557464"/>
    <w:rsid w:val="00A3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00C2"/>
  <w15:chartTrackingRefBased/>
  <w15:docId w15:val="{680A4D20-ED84-4769-B74C-0072CAB5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67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67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6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6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6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6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67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67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67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76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676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67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67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67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67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6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67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6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67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67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676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67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676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67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Casinò SpA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Taruffi</dc:creator>
  <cp:keywords/>
  <dc:description/>
  <cp:lastModifiedBy>Marzia Taruffi</cp:lastModifiedBy>
  <cp:revision>3</cp:revision>
  <dcterms:created xsi:type="dcterms:W3CDTF">2025-09-19T13:46:00Z</dcterms:created>
  <dcterms:modified xsi:type="dcterms:W3CDTF">2025-09-19T16:17:00Z</dcterms:modified>
</cp:coreProperties>
</file>